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书名：中国水稻的气候资源与气侯生态研究</w:t>
      </w:r>
    </w:p>
    <w:p>
      <w:r>
        <w:t>作者：高亮之等编</w:t>
      </w:r>
    </w:p>
    <w:p>
      <w:r>
        <w:t>出版社：江苏省农业科学院</w:t>
      </w:r>
    </w:p>
    <w:p>
      <w:r>
        <w:t>出版日期：1984.12</w:t>
      </w:r>
    </w:p>
    <w:p>
      <w:r>
        <w:t>总页数：68</w:t>
      </w:r>
    </w:p>
    <w:p>
      <w:r>
        <w:t>更多请访问教客网: www.jiaokey.com</w:t>
      </w:r>
    </w:p>
    <w:p>
      <w:r>
        <w:t>中国水稻的气候资源与气侯生态研究 评论地址：https://www.jiaokey.com/book/detail/12300590.html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