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迈向新世纪的辽宁：沈阳卷  下</w:t>
      </w:r>
    </w:p>
    <w:p>
      <w:r>
        <w:rPr>
          <w:rFonts w:ascii="宋体" w:hAnsi="宋体" w:eastAsia="宋体"/>
          <w:sz w:val="24"/>
        </w:rPr>
        <w:t>沈阳市人民政府，辽宁省经济体制改革委员会，中国社会经济调查所联合编辑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迈向新世纪的辽宁：沈阳卷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沈阳市人民政府，辽宁省经济体制改革委员会，中国社会经济调查所联合编辑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本书出售、求购地址：https://www.jiaokey.com/book/detail/12300305.html</w:t>
      </w:r>
    </w:p>
    <w:p>
      <w:r>
        <w:t>更多相关图书推荐：https://www.jiaokey.com</w:t>
      </w:r>
    </w:p>
    <w:p>
      <w:r>
        <w:t>沈阳市人民政府，辽宁省经济体制改革委员会，中国社会经济调查所联合编辑 其他作品：https://www.jiaokey.com/tag/沈阳市人民政府，辽宁省经济体制改革委员会，中国社会经济调查所联合编辑.html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关键词搜索：https://www.jiaokey.com/tag/迈向新世纪的辽宁：沈阳卷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