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第三帝国的兴亡纳粹德国史二册</w:t>
      </w:r>
    </w:p>
    <w:p>
      <w:r>
        <w:rPr>
          <w:rFonts w:ascii="宋体" w:hAnsi="宋体" w:eastAsia="宋体"/>
          <w:sz w:val="24"/>
        </w:rPr>
        <w:t>夏伊勒著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第三帝国的兴亡纳粹德国史二册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夏伊勒著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本书出售、求购地址：https://www.jiaokey.com/book/detail/12299943.html</w:t>
      </w:r>
    </w:p>
    <w:p>
      <w:r>
        <w:t>更多相关图书推荐：https://www.jiaokey.com</w:t>
      </w:r>
    </w:p>
    <w:p>
      <w:r>
        <w:t>夏伊勒著 其他作品：https://www.jiaokey.com/tag/夏伊勒著.html</w:t>
      </w:r>
    </w:p>
    <w:p>
      <w:r>
        <w:t>关键词搜索：https://www.jiaokey.com/tag/第三帝国的兴亡纳粹德国史二册.html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