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书名：小批与单件生产的机床工作定额制定法</w:t>
      </w:r>
    </w:p>
    <w:p>
      <w:r>
        <w:t>作者：（苏）杰夏特科夫（М.И.Десятков），（苏）谢敏（И.Д.Семин）著；孔希，刘植惠译</w:t>
      </w:r>
    </w:p>
    <w:p>
      <w:r>
        <w:t>出版社：北京：机械工业出版社</w:t>
      </w:r>
    </w:p>
    <w:p>
      <w:r>
        <w:t>出版日期：1954.10</w:t>
      </w:r>
    </w:p>
    <w:p>
      <w:r>
        <w:t>总页数：128</w:t>
      </w:r>
    </w:p>
    <w:p>
      <w:r>
        <w:t>更多请访问教客网: www.jiaokey.com</w:t>
      </w:r>
    </w:p>
    <w:p>
      <w:r>
        <w:t>小批与单件生产的机床工作定额制定法 评论地址：https://www.jiaokey.com/book/detail/12299645.html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