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现代鲁棒控制理论与应用（第2版）</w:t>
      </w:r>
    </w:p>
    <w:p>
      <w:r>
        <w:rPr>
          <w:rFonts w:ascii="宋体" w:hAnsi="宋体" w:eastAsia="宋体"/>
          <w:sz w:val="24"/>
        </w:rPr>
        <w:t>梅生伟，申铁龙，刘康志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现代鲁棒控制理论与应用（第2版）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梅生伟，申铁龙，刘康志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本书出售、求购地址：https://www.jiaokey.com/book/detail/12299629.html</w:t>
      </w:r>
    </w:p>
    <w:p>
      <w:r>
        <w:t>更多相关图书推荐：https://www.jiaokey.com</w:t>
      </w:r>
    </w:p>
    <w:p>
      <w:r>
        <w:t>梅生伟，申铁龙，刘康志 其他作品：https://www.jiaokey.com/tag/梅生伟，申铁龙，刘康志.html</w:t>
      </w:r>
    </w:p>
    <w:p>
      <w:r>
        <w:t>清华大学出版社 出版图书：https://www.jiaokey.com/tag/清华大学出版社.html</w:t>
      </w:r>
    </w:p>
    <w:p>
      <w:r>
        <w:t>关键词搜索：https://www.jiaokey.com/tag/现代鲁棒控制理论与应用（第2版）.html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