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冲刺中央美术学院清华大学美术学院中国美术学院  范例精选  色彩写生  A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冲刺中央美术学院清华大学美术学院中国美术学院  范例精选  色彩写生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本书出售、求购地址：https://www.jiaokey.com/book/detail/12299229.html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关键词搜索：https://www.jiaokey.com/tag/冲刺中央美术学院清华大学美术学院中国美术学院  范例精选  色彩写生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