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书名：探索与进取：沈阳科技体制改革实践</w:t>
      </w:r>
    </w:p>
    <w:p>
      <w:r>
        <w:t>作者：李厚轩主编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总页数：445</w:t>
      </w:r>
    </w:p>
    <w:p>
      <w:r>
        <w:t>更多请访问教客网: www.jiaokey.com</w:t>
      </w:r>
    </w:p>
    <w:p>
      <w:r>
        <w:t>探索与进取：沈阳科技体制改革实践 评论地址：https://www.jiaokey.com/book/detail/12298552.html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