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书名：2009全国造价工程师执业资格考试高频考点专题讲座  工程造价管理基础理论与相关法规</w:t>
      </w:r>
    </w:p>
    <w:p>
      <w:r>
        <w:t>作者：紫金国际教育学院，造价工程师命题研究中心编写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总页数：336</w:t>
      </w:r>
    </w:p>
    <w:p>
      <w:r>
        <w:t>更多请访问教客网: www.jiaokey.com</w:t>
      </w:r>
    </w:p>
    <w:p>
      <w:r>
        <w:t>2009全国造价工程师执业资格考试高频考点专题讲座  工程造价管理基础理论与相关法规 评论地址：https://www.jiaokey.com/book/detail/12295241.html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