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书名：华夏胜迹  中国重点文物保护单位500处  下  近现代史卷</w:t>
      </w:r>
    </w:p>
    <w:p>
      <w:r>
        <w:t>作者：彭卿云主编</w:t>
      </w:r>
    </w:p>
    <w:p>
      <w:r>
        <w:t>出版社：济南：山东教育出版社</w:t>
      </w:r>
    </w:p>
    <w:p>
      <w:r>
        <w:t>出版日期：1993.02</w:t>
      </w:r>
    </w:p>
    <w:p>
      <w:r>
        <w:t>总页数：149</w:t>
      </w:r>
    </w:p>
    <w:p>
      <w:r>
        <w:t>更多请访问教客网: www.jiaokey.com</w:t>
      </w:r>
    </w:p>
    <w:p>
      <w:r>
        <w:t>华夏胜迹  中国重点文物保护单位500处  下  近现代史卷 评论地址：https://www.jiaokey.com/book/detail/12294269.html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