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  上古音谐声研究：谐声谱、谐声理论和古韵再分部的讨论</w:t>
      </w:r>
    </w:p>
    <w:p>
      <w:r>
        <w:t>作者：贺福凌</w:t>
      </w:r>
    </w:p>
    <w:p>
      <w:r>
        <w:t>出版社：</w:t>
      </w:r>
    </w:p>
    <w:p>
      <w:r>
        <w:t>出版日期：2004.04</w:t>
      </w:r>
    </w:p>
    <w:p>
      <w:r>
        <w:t>总页数：75</w:t>
      </w:r>
    </w:p>
    <w:p>
      <w:r>
        <w:t>更多请访问教客网: www.jiaokey.com</w:t>
      </w:r>
    </w:p>
    <w:p>
      <w:r>
        <w:t>学位论文  上古音谐声研究：谐声谱、谐声理论和古韵再分部的讨论 评论地址：https://www.jiaokey.com/book/detail/12294017.html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