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柔佛州华族组织概述</w:t>
      </w:r>
    </w:p>
    <w:p>
      <w:r>
        <w:rPr>
          <w:rFonts w:ascii="宋体" w:hAnsi="宋体" w:eastAsia="宋体"/>
          <w:sz w:val="24"/>
        </w:rPr>
        <w:t>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柔佛州华族组织概述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陶德书香楼；东南亚华文资料中心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本书出售、求购地址：https://www.jiaokey.com/book/detail/12293479.html</w:t>
      </w:r>
    </w:p>
    <w:p>
      <w:r>
        <w:t>更多相关图书推荐：https://www.jiaokey.com</w:t>
      </w:r>
    </w:p>
    <w:p>
      <w:r>
        <w:t>吴华 其他作品：https://www.jiaokey.com/tag/吴华.html</w:t>
      </w:r>
    </w:p>
    <w:p>
      <w:r>
        <w:t>陶德书香楼；东南亚华文资料中心 出版图书：https://www.jiaokey.com/tag/陶德书香楼；东南亚华文资料中心.html</w:t>
      </w:r>
    </w:p>
    <w:p>
      <w:r>
        <w:t>关键词搜索：https://www.jiaokey.com/tag/柔佛州华族组织概述.html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