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矿井事故预防与救护工作</w:t>
      </w:r>
    </w:p>
    <w:p>
      <w:r>
        <w:rPr>
          <w:rFonts w:ascii="宋体" w:hAnsi="宋体" w:eastAsia="宋体"/>
          <w:sz w:val="24"/>
        </w:rPr>
        <w:t>（苏）普嘎赤（И.М.Пугач）等著；程西铭，谢之熙译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矿井事故预防与救护工作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（苏）普嘎赤（И.М.Пугач）等著；程西铭，谢之熙译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本书出售、求购地址：https://www.jiaokey.com/book/detail/12291823.html</w:t>
      </w:r>
    </w:p>
    <w:p>
      <w:r>
        <w:t>更多相关图书推荐：https://www.jiaokey.com</w:t>
      </w:r>
    </w:p>
    <w:p>
      <w:r>
        <w:t>（苏）普嘎赤（И.М.Пугач）等著；程西铭，谢之熙译 其他作品：https://www.jiaokey.com/tag/（苏）普嘎赤（И.М.Пугач）等著；程西铭，谢之熙译.html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关键词搜索：https://www.jiaokey.com/tag/矿井事故预防与救护工作.html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