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中国农民问题研究资料汇编  第一卷  1912-1949  下册</w:t>
      </w:r>
    </w:p>
    <w:p>
      <w:r>
        <w:rPr>
          <w:rFonts w:ascii="宋体" w:hAnsi="宋体" w:eastAsia="宋体"/>
          <w:sz w:val="24"/>
        </w:rPr>
        <w:t>于建嵘主编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中国农民问题研究资料汇编  第一卷  1912-1949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本书出售、求购地址：https://www.jiaokey.com/book/detail/12291359.html</w:t>
      </w:r>
    </w:p>
    <w:p>
      <w:r>
        <w:t>更多相关图书推荐：https://www.jiaokey.com</w:t>
      </w:r>
    </w:p>
    <w:p>
      <w:r>
        <w:t>于建嵘主编 其他作品：https://www.jiaokey.com/tag/于建嵘主编.html</w:t>
      </w:r>
    </w:p>
    <w:p>
      <w:r>
        <w:t>中国农业出版社 出版图书：https://www.jiaokey.com/tag/中国农业出版社.html</w:t>
      </w:r>
    </w:p>
    <w:p>
      <w:r>
        <w:t>关键词搜索：https://www.jiaokey.com/tag/中国农民问题研究资料汇编  第一卷  1912-1949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