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书名：文学生产与文学传播  商业化视境中的中国现代文学</w:t>
      </w:r>
    </w:p>
    <w:p>
      <w:r>
        <w:t>作者：李惠敏著</w:t>
      </w:r>
    </w:p>
    <w:p>
      <w:r>
        <w:t>出版社：石家庄：河北人民出版社</w:t>
      </w:r>
    </w:p>
    <w:p>
      <w:r>
        <w:t>出版日期：2008.08</w:t>
      </w:r>
    </w:p>
    <w:p>
      <w:r>
        <w:t>总页数：262</w:t>
      </w:r>
    </w:p>
    <w:p>
      <w:r>
        <w:t>更多请访问教客网: www.jiaokey.com</w:t>
      </w:r>
    </w:p>
    <w:p>
      <w:r>
        <w:t>文学生产与文学传播  商业化视境中的中国现代文学 评论地址：https://www.jiaokey.com/book/detail/12290794.html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