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新版世界儿童钢琴曲集  A</w:t>
      </w:r>
    </w:p>
    <w:p>
      <w:r>
        <w:rPr>
          <w:rFonts w:ascii="宋体" w:hAnsi="宋体" w:eastAsia="宋体"/>
          <w:sz w:val="24"/>
        </w:rPr>
        <w:t>陈朗秋，周明哲选编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新版世界儿童钢琴曲集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陈朗秋，周明哲选编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本书出售、求购地址：https://www.jiaokey.com/book/detail/12290311.html</w:t>
      </w:r>
    </w:p>
    <w:p>
      <w:r>
        <w:t>更多相关图书推荐：https://www.jiaokey.com</w:t>
      </w:r>
    </w:p>
    <w:p>
      <w:r>
        <w:t>陈朗秋，周明哲选编 其他作品：https://www.jiaokey.com/tag/陈朗秋，周明哲选编.html</w:t>
      </w:r>
    </w:p>
    <w:p>
      <w:r>
        <w:t>凤凰出版传媒集团 出版图书：https://www.jiaokey.com/tag/凤凰出版传媒集团.html</w:t>
      </w:r>
    </w:p>
    <w:p>
      <w:r>
        <w:t>关键词搜索：https://www.jiaokey.com/tag/新版世界儿童钢琴曲集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