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新华08资本市场法律法规选  外汇篇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新华08资本市场法律法规选  外汇篇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本书出售、求购地址：https://www.jiaokey.com/book/detail/12290158.html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关键词搜索：https://www.jiaokey.com/tag/新华08资本市场法律法规选  外汇篇.html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