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书名：融III 为爱尔兰笛子、手风琴、巴朗鼓，中国笙、筝，打击乐，13件弦乐器及室内合唱团而作</w:t>
      </w:r>
    </w:p>
    <w:p>
      <w:r>
        <w:t>作者：贾达群作曲</w:t>
      </w:r>
    </w:p>
    <w:p>
      <w:r>
        <w:t>出版社：上海：上海音乐学院出版社</w:t>
      </w:r>
    </w:p>
    <w:p>
      <w:r>
        <w:t>出版日期：2007.07</w:t>
      </w:r>
    </w:p>
    <w:p>
      <w:r>
        <w:t>总页数：55</w:t>
      </w:r>
    </w:p>
    <w:p>
      <w:r>
        <w:t>更多请访问教客网: www.jiaokey.com</w:t>
      </w:r>
    </w:p>
    <w:p>
      <w:r>
        <w:t>融III 为爱尔兰笛子、手风琴、巴朗鼓，中国笙、筝，打击乐，13件弦乐器及室内合唱团而作 评论地址：https://www.jiaokey.com/book/detail/12289557.html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