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书名：媒介批评的实践与探索：陕西省报刊专题审读案例选辑</w:t>
      </w:r>
    </w:p>
    <w:p>
      <w:r>
        <w:t>作者：薛耀晗，张国凡，杨秀荣编</w:t>
      </w:r>
    </w:p>
    <w:p>
      <w:r>
        <w:t>出版社：西安：陕西科学技术出版社</w:t>
      </w:r>
    </w:p>
    <w:p>
      <w:r>
        <w:t>出版日期：2008.12</w:t>
      </w:r>
    </w:p>
    <w:p>
      <w:r>
        <w:t>总页数：316</w:t>
      </w:r>
    </w:p>
    <w:p>
      <w:r>
        <w:t>更多请访问教客网: www.jiaokey.com</w:t>
      </w:r>
    </w:p>
    <w:p>
      <w:r>
        <w:t>媒介批评的实践与探索：陕西省报刊专题审读案例选辑 评论地址：https://www.jiaokey.com/book/detail/12287149.html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