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地方税收政策汇编  第7期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地方税收政策汇编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本书出售、求购地址：https://www.jiaokey.com/book/detail/12285047.html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关键词搜索：https://www.jiaokey.com/tag/地方税收政策汇编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