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政治经济学讲话</w:t>
      </w:r>
    </w:p>
    <w:p>
      <w:r>
        <w:rPr>
          <w:rFonts w:ascii="宋体" w:hAnsi="宋体" w:eastAsia="宋体"/>
          <w:sz w:val="24"/>
        </w:rPr>
        <w:t>（苏）A.李昂吉叶夫著；张仲实译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（苏）A.李昂吉叶夫著；张仲实译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本书出售、求购地址：https://www.jiaokey.com/book/detail/12284349.html</w:t>
      </w:r>
    </w:p>
    <w:p>
      <w:r>
        <w:t>更多相关图书推荐：https://www.jiaokey.com</w:t>
      </w:r>
    </w:p>
    <w:p>
      <w:r>
        <w:t>（苏）A.李昂吉叶夫著；张仲实译 其他作品：https://www.jiaokey.com/tag/（苏）A.李昂吉叶夫著；张仲实译.html</w:t>
      </w:r>
    </w:p>
    <w:p>
      <w:r>
        <w:t>生活书店 出版图书：https://www.jiaokey.com/tag/生活书店.html</w:t>
      </w:r>
    </w:p>
    <w:p>
      <w:r>
        <w:t>关键词搜索：https://www.jiaokey.com/tag/政治经济学讲话.html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