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行政职业能力测验真题详解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本书出售、求购地址：https://www.jiaokey.com/book/detail/12282808.html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关键词搜索：https://www.jiaokey.com/tag/行政职业能力测验真题详解.html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