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书名：政府投资项目代建制的管理模式与机制研究</w:t>
      </w:r>
    </w:p>
    <w:p>
      <w:r>
        <w:t>作者：徐勇戈著</w:t>
      </w:r>
    </w:p>
    <w:p>
      <w:r>
        <w:t>出版社：西安：陕西科学技术出版社</w:t>
      </w:r>
    </w:p>
    <w:p>
      <w:r>
        <w:t>出版日期：2008.12</w:t>
      </w:r>
    </w:p>
    <w:p>
      <w:r>
        <w:t>总页数：115</w:t>
      </w:r>
    </w:p>
    <w:p>
      <w:r>
        <w:t>更多请访问教客网: www.jiaokey.com</w:t>
      </w:r>
    </w:p>
    <w:p>
      <w:r>
        <w:t>政府投资项目代建制的管理模式与机制研究 评论地址：https://www.jiaokey.com/book/detail/12282273.html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