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  大学生诗意人生的设计与达成</w:t>
      </w:r>
    </w:p>
    <w:p>
      <w:r>
        <w:t>作者：叶学良，查有梁著</w:t>
      </w:r>
    </w:p>
    <w:p>
      <w:r>
        <w:t>出版社：成都：四川人民出版社</w:t>
      </w:r>
    </w:p>
    <w:p>
      <w:r>
        <w:t>出版日期：2003.01</w:t>
      </w:r>
    </w:p>
    <w:p>
      <w:r>
        <w:t>总页数：422</w:t>
      </w:r>
    </w:p>
    <w:p>
      <w:r>
        <w:t>更多请访问教客网: www.jiaokey.com</w:t>
      </w:r>
    </w:p>
    <w:p>
      <w:r>
        <w:t>大学美育  大学生诗意人生的设计与达成 评论地址：https://www.jiaokey.com/book/detail/12282211.html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