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书名：北京旧城改造振兴模式与政策创新研究</w:t>
      </w:r>
    </w:p>
    <w:p>
      <w:r>
        <w:t>作者：刘世能，张凯，单红松等著</w:t>
      </w:r>
    </w:p>
    <w:p>
      <w:r>
        <w:t>出版社：北京：中国城市出版社</w:t>
      </w:r>
    </w:p>
    <w:p>
      <w:r>
        <w:t>出版日期：2009.07</w:t>
      </w:r>
    </w:p>
    <w:p>
      <w:r>
        <w:t>总页数：177</w:t>
      </w:r>
    </w:p>
    <w:p>
      <w:r>
        <w:t>更多请访问教客网: www.jiaokey.com</w:t>
      </w:r>
    </w:p>
    <w:p>
      <w:r>
        <w:t>北京旧城改造振兴模式与政策创新研究 评论地址：https://www.jiaokey.com/book/detail/12282070.html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