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卷一百十四至卷一百十八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卷一百十四至卷一百十八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卷一百十四至卷一百十八.html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