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卷一百二至卷一百五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卷一百二至卷一百五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卷一百二至卷一百五.html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