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春秋集解  卷二十四至卷二十六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春秋集解  卷二十四至卷二十六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本书出售、求购地址：https://www.jiaokey.com/book/detail/12281288.html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春秋集解  卷二十四至卷二十六.html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