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纪念沈阳解放四十周年征文集  古城青春颂</w:t>
      </w:r>
    </w:p>
    <w:p>
      <w:r>
        <w:rPr>
          <w:rFonts w:ascii="宋体" w:hAnsi="宋体" w:eastAsia="宋体"/>
          <w:sz w:val="24"/>
        </w:rPr>
        <w:t>沈阳市沈河区文化馆编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纪念沈阳解放四十周年征文集  古城青春颂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沈阳市沈河区文化馆编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沈阳市沈河区文化馆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本书出售、求购地址：https://www.jiaokey.com/book/detail/12280434.html</w:t>
      </w:r>
    </w:p>
    <w:p>
      <w:r>
        <w:t>更多相关图书推荐：https://www.jiaokey.com</w:t>
      </w:r>
    </w:p>
    <w:p>
      <w:r>
        <w:t>沈阳市沈河区文化馆编 其他作品：https://www.jiaokey.com/tag/沈阳市沈河区文化馆编.html</w:t>
      </w:r>
    </w:p>
    <w:p>
      <w:r>
        <w:t>沈阳市沈河区文化馆 出版图书：https://www.jiaokey.com/tag/沈阳市沈河区文化馆.html</w:t>
      </w:r>
    </w:p>
    <w:p>
      <w:r>
        <w:t>关键词搜索：https://www.jiaokey.com/tag/纪念沈阳解放四十周年征文集  古城青春颂.html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