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春风催开花千树</w:t>
      </w:r>
    </w:p>
    <w:p>
      <w:r>
        <w:rPr>
          <w:rFonts w:ascii="宋体" w:hAnsi="宋体" w:eastAsia="宋体"/>
          <w:sz w:val="24"/>
        </w:rPr>
        <w:t>邵永胜主编；辽宁作家企业家事业家联谊会等编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春风催开花千树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邵永胜主编；辽宁作家企业家事业家联谊会等编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本书出售、求购地址：https://www.jiaokey.com/book/detail/12277455.html</w:t>
      </w:r>
    </w:p>
    <w:p>
      <w:r>
        <w:t>更多相关图书推荐：https://www.jiaokey.com</w:t>
      </w:r>
    </w:p>
    <w:p>
      <w:r>
        <w:t>邵永胜主编；辽宁作家企业家事业家联谊会等编 其他作品：https://www.jiaokey.com/tag/邵永胜主编；辽宁作家企业家事业家联谊会等编.html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