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永城县农业生产结构研究  主件</w:t>
      </w:r>
    </w:p>
    <w:p>
      <w:r>
        <w:rPr>
          <w:rFonts w:ascii="宋体" w:hAnsi="宋体" w:eastAsia="宋体"/>
          <w:sz w:val="24"/>
        </w:rPr>
        <w:t>永城县农业生产结构研究课题组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永城县农业生产结构研究  主件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永城县农业生产结构研究课题组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本书出售、求购地址：https://www.jiaokey.com/book/detail/12277257.html</w:t>
      </w:r>
    </w:p>
    <w:p>
      <w:r>
        <w:t>更多相关图书推荐：https://www.jiaokey.com</w:t>
      </w:r>
    </w:p>
    <w:p>
      <w:r>
        <w:t>永城县农业生产结构研究课题组 其他作品：https://www.jiaokey.com/tag/永城县农业生产结构研究课题组.html</w:t>
      </w:r>
    </w:p>
    <w:p>
      <w:r>
        <w:t>关键词搜索：https://www.jiaokey.com/tag/永城县农业生产结构研究  主件.html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