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未来的领域  21世纪世界食物生产研究和技术</w:t>
      </w:r>
    </w:p>
    <w:p>
      <w:r>
        <w:rPr>
          <w:rFonts w:ascii="宋体" w:hAnsi="宋体" w:eastAsia="宋体"/>
          <w:sz w:val="24"/>
        </w:rPr>
        <w:t>西尔文·威特（Sylvan H. Wittwer）著；曾衍川译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未来的领域  21世纪世界食物生产研究和技术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西尔文·威特（Sylvan H. Wittwer）著；曾衍川译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北京市农林科学院情报资料室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本书出售、求购地址：https://www.jiaokey.com/book/detail/12277185.html</w:t>
      </w:r>
    </w:p>
    <w:p>
      <w:r>
        <w:t>更多相关图书推荐：https://www.jiaokey.com</w:t>
      </w:r>
    </w:p>
    <w:p>
      <w:r>
        <w:t>西尔文·威特（Sylvan H. Wittwer）著；曾衍川译 其他作品：https://www.jiaokey.com/tag/西尔文·威特（Sylvan H. Wittwer）著；曾衍川译.html</w:t>
      </w:r>
    </w:p>
    <w:p>
      <w:r>
        <w:t>北京市农林科学院情报资料室 出版图书：https://www.jiaokey.com/tag/北京市农林科学院情报资料室.html</w:t>
      </w:r>
    </w:p>
    <w:p>
      <w:r>
        <w:t>关键词搜索：https://www.jiaokey.com/tag/未来的领域  21世纪世界食物生产研究和技术.html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