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农村集体企业会计  上  生产队会计</w:t>
      </w:r>
    </w:p>
    <w:p>
      <w:r>
        <w:rPr>
          <w:rFonts w:ascii="宋体" w:hAnsi="宋体" w:eastAsia="宋体"/>
          <w:sz w:val="24"/>
        </w:rPr>
        <w:t>吴敬瑗主编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农村集体企业会计  上  生产队会计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农牧渔业部农业经济管理干部学校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本书出售、求购地址：https://www.jiaokey.com/book/detail/12277180.html</w:t>
      </w:r>
    </w:p>
    <w:p>
      <w:r>
        <w:t>更多相关图书推荐：https://www.jiaokey.com</w:t>
      </w:r>
    </w:p>
    <w:p>
      <w:r>
        <w:t>吴敬瑗主编 其他作品：https://www.jiaokey.com/tag/吴敬瑗主编.html</w:t>
      </w:r>
    </w:p>
    <w:p>
      <w:r>
        <w:t>农牧渔业部农业经济管理干部学校 出版图书：https://www.jiaokey.com/tag/农牧渔业部农业经济管理干部学校.html</w:t>
      </w:r>
    </w:p>
    <w:p>
      <w:r>
        <w:t>关键词搜索：https://www.jiaokey.com/tag/农村集体企业会计  上  生产队会计.html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