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十四国现代农业科学技术进步</w:t>
      </w:r>
    </w:p>
    <w:p>
      <w:r>
        <w:rPr>
          <w:rFonts w:ascii="宋体" w:hAnsi="宋体" w:eastAsia="宋体"/>
          <w:sz w:val="24"/>
        </w:rPr>
        <w:t>蒋建平，陈厚基等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十四国现代农业科学技术进步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蒋建平，陈厚基等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本书出售、求购地址：https://www.jiaokey.com/book/detail/12277108.html</w:t>
      </w:r>
    </w:p>
    <w:p>
      <w:r>
        <w:t>更多相关图书推荐：https://www.jiaokey.com</w:t>
      </w:r>
    </w:p>
    <w:p>
      <w:r>
        <w:t>蒋建平，陈厚基等 其他作品：https://www.jiaokey.com/tag/蒋建平，陈厚基等.html</w:t>
      </w:r>
    </w:p>
    <w:p>
      <w:r>
        <w:t>关键词搜索：https://www.jiaokey.com/tag/十四国现代农业科学技术进步.html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