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高等农业院校教师政工管理干部队伍建设研究</w:t>
      </w:r>
    </w:p>
    <w:p>
      <w:r>
        <w:rPr>
          <w:rFonts w:ascii="宋体" w:hAnsi="宋体" w:eastAsia="宋体"/>
          <w:sz w:val="24"/>
        </w:rPr>
        <w:t>毛达如主编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高等农业院校教师政工管理干部队伍建设研究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毛达如主编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高等农业教育编辑部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本书出售、求购地址：https://www.jiaokey.com/book/detail/12276931.html</w:t>
      </w:r>
    </w:p>
    <w:p>
      <w:r>
        <w:t>更多相关图书推荐：https://www.jiaokey.com</w:t>
      </w:r>
    </w:p>
    <w:p>
      <w:r>
        <w:t>毛达如主编 其他作品：https://www.jiaokey.com/tag/毛达如主编.html</w:t>
      </w:r>
    </w:p>
    <w:p>
      <w:r>
        <w:t>高等农业教育编辑部 出版图书：https://www.jiaokey.com/tag/高等农业教育编辑部.html</w:t>
      </w:r>
    </w:p>
    <w:p>
      <w:r>
        <w:t>关键词搜索：https://www.jiaokey.com/tag/高等农业院校教师政工管理干部队伍建设研究.html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