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书名：“龙飞虎”大战“入神八子”：围棋的禅味与哲理</w:t>
      </w:r>
    </w:p>
    <w:p>
      <w:r>
        <w:t>作者：一闲编</w:t>
      </w:r>
    </w:p>
    <w:p>
      <w:r>
        <w:t>出版社：广州：花城出版社</w:t>
      </w:r>
    </w:p>
    <w:p>
      <w:r>
        <w:t>出版日期：2009.04</w:t>
      </w:r>
    </w:p>
    <w:p>
      <w:r>
        <w:t>总页数：133</w:t>
      </w:r>
    </w:p>
    <w:p>
      <w:r>
        <w:t>更多请访问教客网: www.jiaokey.com</w:t>
      </w:r>
    </w:p>
    <w:p>
      <w:r>
        <w:t>“龙飞虎”大战“入神八子”：围棋的禅味与哲理 评论地址：https://www.jiaokey.com/book/detail/12276330.html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