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书名：努力建立和完善实现经济发展方式根本转变的体制机制</w:t>
      </w:r>
    </w:p>
    <w:p>
      <w:r>
        <w:t>作者：刘相，王承策主编</w:t>
      </w:r>
    </w:p>
    <w:p>
      <w:r>
        <w:t>出版社：济南：山东人民出版社</w:t>
      </w:r>
    </w:p>
    <w:p>
      <w:r>
        <w:t>出版日期：2009.07</w:t>
      </w:r>
    </w:p>
    <w:p>
      <w:r>
        <w:t>总页数：297</w:t>
      </w:r>
    </w:p>
    <w:p>
      <w:r>
        <w:t>更多请访问教客网: www.jiaokey.com</w:t>
      </w:r>
    </w:p>
    <w:p>
      <w:r>
        <w:t>努力建立和完善实现经济发展方式根本转变的体制机制 评论地址：https://www.jiaokey.com/book/detail/12275598.html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