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听力理解</w:t>
      </w:r>
    </w:p>
    <w:p>
      <w:r>
        <w:rPr>
          <w:rFonts w:ascii="宋体" w:hAnsi="宋体" w:eastAsia="宋体"/>
          <w:sz w:val="24"/>
        </w:rPr>
        <w:t>张顺伍，张贵福，康传桂，谢华山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张顺伍，张贵福，康传桂，谢华山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本书出售、求购地址：https://www.jiaokey.com/book/detail/12275524.html</w:t>
      </w:r>
    </w:p>
    <w:p>
      <w:r>
        <w:t>更多相关图书推荐：https://www.jiaokey.com</w:t>
      </w:r>
    </w:p>
    <w:p>
      <w:r>
        <w:t>张顺伍，张贵福，康传桂，谢华山 其他作品：https://www.jiaokey.com/tag/张顺伍，张贵福，康传桂，谢华山.html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关键词搜索：https://www.jiaokey.com/tag/听力理解.html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