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初中组合训练新设计  阅读理解与完形填空  七年级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初中组合训练新设计  阅读理解与完形填空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本书出售、求购地址：https://www.jiaokey.com/book/detail/12275305.html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关键词搜索：https://www.jiaokey.com/tag/初中组合训练新设计  阅读理解与完形填空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