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书名：我国非再生能源开发中的价值损失及补偿</w:t>
      </w:r>
    </w:p>
    <w:p>
      <w:r>
        <w:t>作者：李国平，刘治国，赵敏华著</w:t>
      </w:r>
    </w:p>
    <w:p>
      <w:r>
        <w:t>出版社：北京：经济科学出版社</w:t>
      </w:r>
    </w:p>
    <w:p>
      <w:r>
        <w:t>出版日期：2009.03</w:t>
      </w:r>
    </w:p>
    <w:p>
      <w:r>
        <w:t>总页数：360</w:t>
      </w:r>
    </w:p>
    <w:p>
      <w:r>
        <w:t>更多请访问教客网: www.jiaokey.com</w:t>
      </w:r>
    </w:p>
    <w:p>
      <w:r>
        <w:t>我国非再生能源开发中的价值损失及补偿 评论地址：https://www.jiaokey.com/book/detail/12274451.html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