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书名：毁灭的种子  国民政府时期意识形态管理研究</w:t>
      </w:r>
    </w:p>
    <w:p>
      <w:r>
        <w:t>作者：江沛，纪亚光著</w:t>
      </w:r>
    </w:p>
    <w:p>
      <w:r>
        <w:t>出版社：</w:t>
      </w:r>
    </w:p>
    <w:p>
      <w:r>
        <w:t>出版日期：2000.03</w:t>
      </w:r>
    </w:p>
    <w:p>
      <w:r>
        <w:t>总页数：197</w:t>
      </w:r>
    </w:p>
    <w:p>
      <w:r>
        <w:t>更多请访问教客网: www.jiaokey.com</w:t>
      </w:r>
    </w:p>
    <w:p>
      <w:r>
        <w:t>毁灭的种子  国民政府时期意识形态管理研究 评论地址：https://www.jiaokey.com/book/detail/12273682.html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