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书名：一级、健将级体操运动员规定动作分析与教学</w:t>
      </w:r>
    </w:p>
    <w:p>
      <w:r>
        <w:t>作者：公有才等编</w:t>
      </w:r>
    </w:p>
    <w:p>
      <w:r>
        <w:t>出版社：北京：人民体育出版社</w:t>
      </w:r>
    </w:p>
    <w:p>
      <w:r>
        <w:t>出版日期：1959.02</w:t>
      </w:r>
    </w:p>
    <w:p>
      <w:r>
        <w:t>总页数：154</w:t>
      </w:r>
    </w:p>
    <w:p>
      <w:r>
        <w:t>更多请访问教客网: www.jiaokey.com</w:t>
      </w:r>
    </w:p>
    <w:p>
      <w:r>
        <w:t>一级、健将级体操运动员规定动作分析与教学 评论地址：https://www.jiaokey.com/book/detail/12273649.html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