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羌塘魂  记班戈县原县委书记论白</w:t>
      </w:r>
    </w:p>
    <w:p>
      <w:r>
        <w:rPr>
          <w:rFonts w:ascii="宋体" w:hAnsi="宋体" w:eastAsia="宋体"/>
          <w:sz w:val="24"/>
        </w:rPr>
        <w:t>卢亮竹编著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羌塘魂  记班戈县原县委书记论白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卢亮竹编著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报告文学-中国-现代-领导人员-生平事迹-中国-现代-报告文学-领导人员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本书出售、求购地址：https://www.jiaokey.com/book/detail/12268946.html</w:t>
      </w:r>
    </w:p>
    <w:p>
      <w:r>
        <w:t>更多相关图书推荐：https://www.jiaokey.com</w:t>
      </w:r>
    </w:p>
    <w:p>
      <w:r>
        <w:t>卢亮竹编著 其他作品：https://www.jiaokey.com/tag/卢亮竹编著.html</w:t>
      </w:r>
    </w:p>
    <w:p>
      <w:r>
        <w:t>拉萨:西藏人民出版社,2009.04 出版图书：https://www.jiaokey.com/tag/拉萨:西藏人民出版社,2009.04.html</w:t>
      </w:r>
    </w:p>
    <w:p>
      <w:r>
        <w:t>关键词搜索：https://www.jiaokey.com/tag/报告文学-中国-现代-领导人员-生平事迹-中国-现代-报告文学-领导人员.html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