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2009年中国大学生就业报告</w:t>
      </w:r>
    </w:p>
    <w:p>
      <w:r>
        <w:rPr>
          <w:rFonts w:ascii="宋体" w:hAnsi="宋体" w:eastAsia="宋体"/>
          <w:sz w:val="24"/>
        </w:rPr>
        <w:t>麦可思中国大学生就业研究课题组编著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2009年中国大学生就业报告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麦可思中国大学生就业研究课题组编著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本书出售、求购地址：https://www.jiaokey.com/book/detail/12267906.html</w:t>
      </w:r>
    </w:p>
    <w:p>
      <w:r>
        <w:t>更多相关图书推荐：https://www.jiaokey.com</w:t>
      </w:r>
    </w:p>
    <w:p>
      <w:r>
        <w:t>麦可思中国大学生就业研究课题组编著 其他作品：https://www.jiaokey.com/tag/麦可思中国大学生就业研究课题组编著.html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关键词搜索：https://www.jiaokey.com/tag/2009年中国大学生就业报告.html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