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检测与转换技术习题及实验</w:t>
      </w:r>
    </w:p>
    <w:p>
      <w:r>
        <w:rPr>
          <w:rFonts w:ascii="宋体" w:hAnsi="宋体" w:eastAsia="宋体"/>
          <w:sz w:val="24"/>
        </w:rPr>
        <w:t>常健生编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检测与转换技术习题及实验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全国高等学校工业自动化专业教育委员会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本书出售、求购地址：https://www.jiaokey.com/book/detail/12266681.html</w:t>
      </w:r>
    </w:p>
    <w:p>
      <w:r>
        <w:t>更多相关图书推荐：https://www.jiaokey.com</w:t>
      </w:r>
    </w:p>
    <w:p>
      <w:r>
        <w:t>常健生编 其他作品：https://www.jiaokey.com/tag/常健生编.html</w:t>
      </w:r>
    </w:p>
    <w:p>
      <w:r>
        <w:t>全国高等学校工业自动化专业教育委员会 出版图书：https://www.jiaokey.com/tag/全国高等学校工业自动化专业教育委员会.html</w:t>
      </w:r>
    </w:p>
    <w:p>
      <w:r>
        <w:t>关键词搜索：https://www.jiaokey.com/tag/检测与转换技术习题及实验.html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