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城市交通分析与道路设计</w:t>
      </w:r>
    </w:p>
    <w:p>
      <w:r>
        <w:rPr>
          <w:rFonts w:ascii="宋体" w:hAnsi="宋体" w:eastAsia="宋体"/>
          <w:sz w:val="24"/>
        </w:rPr>
        <w:t>沈建武，吴瑞麟编著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城市交通分析与道路设计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沈建武，吴瑞麟编著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本书出售、求购地址：https://www.jiaokey.com/book/detail/12266257.html</w:t>
      </w:r>
    </w:p>
    <w:p>
      <w:r>
        <w:t>更多相关图书推荐：https://www.jiaokey.com</w:t>
      </w:r>
    </w:p>
    <w:p>
      <w:r>
        <w:t>沈建武，吴瑞麟编著 其他作品：https://www.jiaokey.com/tag/沈建武，吴瑞麟编著.html</w:t>
      </w:r>
    </w:p>
    <w:p>
      <w:r>
        <w:t>武汉测绘科技大学出版社 出版图书：https://www.jiaokey.com/tag/武汉测绘科技大学出版社.html</w:t>
      </w:r>
    </w:p>
    <w:p>
      <w:r>
        <w:t>关键词搜索：https://www.jiaokey.com/tag/城市交通分析与道路设计.html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