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最新建筑业企业资质管理实施手册  中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最新建筑业企业资质管理实施手册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本书出售、求购地址：https://www.jiaokey.com/book/detail/12266057.html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关键词搜索：https://www.jiaokey.com/tag/最新建筑业企业资质管理实施手册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