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强化战斗精神锤炼打赢本领</w:t>
      </w:r>
    </w:p>
    <w:p>
      <w:r>
        <w:rPr>
          <w:rFonts w:ascii="宋体" w:hAnsi="宋体" w:eastAsia="宋体"/>
          <w:sz w:val="24"/>
        </w:rPr>
        <w:t>国防科技大学政治部编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强化战斗精神锤炼打赢本领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国防科技大学政治部编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本书出售、求购地址：https://www.jiaokey.com/book/detail/12265527.html</w:t>
      </w:r>
    </w:p>
    <w:p>
      <w:r>
        <w:t>更多相关图书推荐：https://www.jiaokey.com</w:t>
      </w:r>
    </w:p>
    <w:p>
      <w:r>
        <w:t>国防科技大学政治部编 其他作品：https://www.jiaokey.com/tag/国防科技大学政治部编.html</w:t>
      </w:r>
    </w:p>
    <w:p>
      <w:r>
        <w:t>关键词搜索：https://www.jiaokey.com/tag/强化战斗精神锤炼打赢本领.html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