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书名：中国文艺民俗审美</w:t>
      </w:r>
    </w:p>
    <w:p>
      <w:r>
        <w:t>作者:朱希祥，李晓华</w:t>
      </w:r>
    </w:p>
    <w:p>
      <w:r>
        <w:t>出版社:上海：上海文化出版社</w:t>
      </w:r>
    </w:p>
    <w:p>
      <w:r>
        <w:t>出版日期：2009.07</w:t>
      </w:r>
    </w:p>
    <w:p>
      <w:r>
        <w:t>总页数：304</w:t>
      </w:r>
    </w:p>
    <w:p>
      <w:r>
        <w:t>更多请访问教客网:www.jiaokey.com</w:t>
      </w:r>
    </w:p>
    <w:p>
      <w:r>
        <w:t>中国文艺民俗审美评论地址：https://www.jiaokey.com/book/detail/12264992.html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