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Coral Sea软交换系统管理手册</w:t>
      </w:r>
    </w:p>
    <w:p>
      <w:r>
        <w:rPr>
          <w:rFonts w:ascii="宋体" w:hAnsi="宋体" w:eastAsia="宋体"/>
          <w:sz w:val="24"/>
        </w:rPr>
        <w:t>唐黎，江伟，谢征辉编译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Coral Sea软交换系统管理手册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唐黎，江伟，谢征辉编译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本书出售、求购地址：https://www.jiaokey.com/book/detail/12264961.html</w:t>
      </w:r>
    </w:p>
    <w:p>
      <w:r>
        <w:t>更多相关图书推荐：https://www.jiaokey.com</w:t>
      </w:r>
    </w:p>
    <w:p>
      <w:r>
        <w:t>唐黎，江伟，谢征辉编译 其他作品：https://www.jiaokey.com/tag/唐黎，江伟，谢征辉编译.html</w:t>
      </w:r>
    </w:p>
    <w:p>
      <w:r>
        <w:t>北京：北京理工大学出版社 出版图书：https://www.jiaokey.com/tag/北京：北京理工大学出版社.html</w:t>
      </w:r>
    </w:p>
    <w:p>
      <w:r>
        <w:t>关键词搜索：https://www.jiaokey.com/tag/Coral Sea软交换系统管理手册.html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