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二手房买卖三日通  高房价下的二手房投资交易指南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二手房买卖三日通  高房价下的二手房投资交易指南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本书出售、求购地址：https://www.jiaokey.com/book/detail/12264307.html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关键词搜索：https://www.jiaokey.com/tag/二手房买卖三日通  高房价下的二手房投资交易指南.html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